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3751" w14:textId="77777777" w:rsidR="008653B2" w:rsidRPr="00AB45FF" w:rsidRDefault="008653B2" w:rsidP="008653B2">
      <w:r w:rsidRPr="00AB45FF">
        <w:rPr>
          <w:noProof/>
        </w:rPr>
        <w:drawing>
          <wp:inline distT="0" distB="0" distL="0" distR="0" wp14:anchorId="70779474" wp14:editId="36871782">
            <wp:extent cx="5731510" cy="905510"/>
            <wp:effectExtent l="0" t="0" r="254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05510"/>
                    </a:xfrm>
                    <a:prstGeom prst="rect">
                      <a:avLst/>
                    </a:prstGeom>
                    <a:noFill/>
                    <a:ln>
                      <a:noFill/>
                    </a:ln>
                  </pic:spPr>
                </pic:pic>
              </a:graphicData>
            </a:graphic>
          </wp:inline>
        </w:drawing>
      </w:r>
    </w:p>
    <w:p w14:paraId="10922693" w14:textId="77777777" w:rsidR="008653B2" w:rsidRPr="00AB45FF" w:rsidRDefault="008653B2" w:rsidP="008653B2"/>
    <w:p w14:paraId="11B03FFC" w14:textId="77777777" w:rsidR="008653B2" w:rsidRPr="00CB784D" w:rsidRDefault="008653B2" w:rsidP="008653B2">
      <w:pPr>
        <w:jc w:val="center"/>
        <w:rPr>
          <w:b/>
          <w:bCs/>
        </w:rPr>
      </w:pPr>
    </w:p>
    <w:p w14:paraId="37D2EA17" w14:textId="669588DC" w:rsidR="008653B2" w:rsidRPr="008653B2" w:rsidRDefault="008653B2" w:rsidP="008653B2">
      <w:pPr>
        <w:jc w:val="center"/>
        <w:rPr>
          <w:b/>
          <w:bCs/>
          <w:sz w:val="28"/>
          <w:szCs w:val="24"/>
        </w:rPr>
      </w:pPr>
      <w:r w:rsidRPr="008653B2">
        <w:rPr>
          <w:b/>
          <w:bCs/>
          <w:sz w:val="28"/>
          <w:szCs w:val="24"/>
        </w:rPr>
        <w:t>Summary of the Rules</w:t>
      </w:r>
    </w:p>
    <w:p w14:paraId="7833819A" w14:textId="01F3DB84" w:rsidR="008653B2" w:rsidRPr="008653B2" w:rsidRDefault="008653B2" w:rsidP="008653B2">
      <w:pPr>
        <w:jc w:val="center"/>
        <w:rPr>
          <w:b/>
          <w:bCs/>
          <w:sz w:val="28"/>
          <w:szCs w:val="24"/>
        </w:rPr>
      </w:pPr>
      <w:r w:rsidRPr="008653B2">
        <w:rPr>
          <w:b/>
          <w:bCs/>
          <w:sz w:val="28"/>
          <w:szCs w:val="24"/>
        </w:rPr>
        <w:t>Tips and tricks for the ideal performance</w:t>
      </w:r>
    </w:p>
    <w:p w14:paraId="0338FEAB" w14:textId="3C8EA3F1" w:rsidR="008653B2" w:rsidRDefault="008653B2"/>
    <w:p w14:paraId="0EA3550B" w14:textId="319354C7" w:rsidR="008653B2" w:rsidRDefault="008653B2" w:rsidP="008653B2">
      <w:pPr>
        <w:jc w:val="both"/>
      </w:pPr>
      <w:r>
        <w:t>This document must be read in conjunction with Schedule 11(C) Regulations for Trick Dog Tests. Should any discrepancies between the various documents arise, Schedule 11(C) will take precedence.</w:t>
      </w:r>
    </w:p>
    <w:p w14:paraId="7C2832E7" w14:textId="2D35B53D" w:rsidR="008653B2" w:rsidRDefault="008653B2" w:rsidP="008653B2">
      <w:pPr>
        <w:jc w:val="both"/>
      </w:pPr>
    </w:p>
    <w:p w14:paraId="0076BF9A" w14:textId="01C924F7" w:rsidR="008653B2" w:rsidRPr="00D362C7" w:rsidRDefault="00F720C6" w:rsidP="008653B2">
      <w:pPr>
        <w:jc w:val="both"/>
        <w:rPr>
          <w:b/>
          <w:bCs/>
          <w:sz w:val="24"/>
          <w:szCs w:val="22"/>
        </w:rPr>
      </w:pPr>
      <w:r w:rsidRPr="00D362C7">
        <w:rPr>
          <w:b/>
          <w:bCs/>
          <w:sz w:val="24"/>
          <w:szCs w:val="22"/>
        </w:rPr>
        <w:t>SUMMARY OF THE RULES</w:t>
      </w:r>
    </w:p>
    <w:p w14:paraId="09A45DDC" w14:textId="77777777" w:rsidR="00D362C7" w:rsidRDefault="00D362C7" w:rsidP="008653B2">
      <w:pPr>
        <w:jc w:val="both"/>
      </w:pPr>
    </w:p>
    <w:p w14:paraId="64AD40AB" w14:textId="77777777" w:rsidR="004F5C85" w:rsidRPr="00D362C7" w:rsidRDefault="004F5C85" w:rsidP="00D362C7">
      <w:pPr>
        <w:pStyle w:val="ListParagraph"/>
        <w:numPr>
          <w:ilvl w:val="0"/>
          <w:numId w:val="4"/>
        </w:numPr>
        <w:jc w:val="both"/>
        <w:rPr>
          <w:szCs w:val="22"/>
        </w:rPr>
      </w:pPr>
      <w:r w:rsidRPr="00D362C7">
        <w:rPr>
          <w:szCs w:val="22"/>
        </w:rPr>
        <w:t>If a handler/owner believes their dog has a special disability, or there are special circumstances which need to be taken into consideration, they should contact an evaluator for further advice.</w:t>
      </w:r>
    </w:p>
    <w:p w14:paraId="6596CA98" w14:textId="77777777" w:rsidR="004F5C85" w:rsidRPr="003E6DA3" w:rsidRDefault="004F5C85" w:rsidP="00D362C7">
      <w:pPr>
        <w:pStyle w:val="ListParagraph"/>
        <w:jc w:val="both"/>
        <w:rPr>
          <w:szCs w:val="22"/>
        </w:rPr>
      </w:pPr>
    </w:p>
    <w:p w14:paraId="64E71E54" w14:textId="76EF2956" w:rsidR="004F5C85" w:rsidRDefault="004F5C85" w:rsidP="00D362C7">
      <w:pPr>
        <w:pStyle w:val="ListParagraph"/>
        <w:numPr>
          <w:ilvl w:val="0"/>
          <w:numId w:val="4"/>
        </w:numPr>
        <w:jc w:val="both"/>
        <w:rPr>
          <w:szCs w:val="22"/>
        </w:rPr>
      </w:pPr>
      <w:r w:rsidRPr="00D362C7">
        <w:rPr>
          <w:szCs w:val="22"/>
        </w:rPr>
        <w:t>The same handler and dog must complete each test as a team. However, a dog may be handled by a different handler at a different level.</w:t>
      </w:r>
    </w:p>
    <w:p w14:paraId="561E0555" w14:textId="77777777" w:rsidR="00BC1706" w:rsidRPr="00BC1706" w:rsidRDefault="00BC1706" w:rsidP="00BC1706">
      <w:pPr>
        <w:pStyle w:val="ListParagraph"/>
        <w:rPr>
          <w:szCs w:val="22"/>
        </w:rPr>
      </w:pPr>
    </w:p>
    <w:p w14:paraId="6CD772A2" w14:textId="40BB0705" w:rsidR="00BA4050" w:rsidRDefault="00BC1706" w:rsidP="00BC1706">
      <w:pPr>
        <w:pStyle w:val="ListParagraph"/>
        <w:numPr>
          <w:ilvl w:val="0"/>
          <w:numId w:val="4"/>
        </w:numPr>
        <w:jc w:val="both"/>
        <w:rPr>
          <w:szCs w:val="22"/>
        </w:rPr>
      </w:pPr>
      <w:r>
        <w:rPr>
          <w:szCs w:val="22"/>
        </w:rPr>
        <w:t xml:space="preserve">Video’s should show </w:t>
      </w:r>
      <w:r w:rsidR="00556D77">
        <w:rPr>
          <w:szCs w:val="22"/>
        </w:rPr>
        <w:t xml:space="preserve">each trick </w:t>
      </w:r>
      <w:r w:rsidR="000E78D6">
        <w:rPr>
          <w:szCs w:val="22"/>
        </w:rPr>
        <w:t>with</w:t>
      </w:r>
      <w:r w:rsidR="00556D77">
        <w:rPr>
          <w:szCs w:val="22"/>
        </w:rPr>
        <w:t xml:space="preserve"> </w:t>
      </w:r>
      <w:r w:rsidR="0075722E">
        <w:rPr>
          <w:szCs w:val="22"/>
        </w:rPr>
        <w:t>two</w:t>
      </w:r>
      <w:r w:rsidR="00556D77">
        <w:rPr>
          <w:szCs w:val="22"/>
        </w:rPr>
        <w:t xml:space="preserve"> consecutive</w:t>
      </w:r>
      <w:r w:rsidR="000D4DD6">
        <w:rPr>
          <w:szCs w:val="22"/>
        </w:rPr>
        <w:t>, unedited,</w:t>
      </w:r>
      <w:r w:rsidR="00556D77">
        <w:rPr>
          <w:szCs w:val="22"/>
        </w:rPr>
        <w:t xml:space="preserve"> repetitions of each trick. This is to enable the Evaluators to </w:t>
      </w:r>
      <w:r w:rsidR="00BA4050">
        <w:rPr>
          <w:szCs w:val="22"/>
        </w:rPr>
        <w:t xml:space="preserve">ensure a dog understands what it is doing and that the video is not ‘one lucy shot’. </w:t>
      </w:r>
    </w:p>
    <w:p w14:paraId="2055A97D" w14:textId="77777777" w:rsidR="00BA4050" w:rsidRPr="00BA4050" w:rsidRDefault="00BA4050" w:rsidP="00BA4050">
      <w:pPr>
        <w:pStyle w:val="ListParagraph"/>
        <w:rPr>
          <w:szCs w:val="22"/>
        </w:rPr>
      </w:pPr>
    </w:p>
    <w:p w14:paraId="72DD0F42" w14:textId="46F4F771" w:rsidR="0024427F" w:rsidRDefault="009104AC" w:rsidP="00BC1706">
      <w:pPr>
        <w:pStyle w:val="ListParagraph"/>
        <w:numPr>
          <w:ilvl w:val="0"/>
          <w:numId w:val="4"/>
        </w:numPr>
        <w:jc w:val="both"/>
        <w:rPr>
          <w:szCs w:val="22"/>
        </w:rPr>
      </w:pPr>
      <w:r>
        <w:rPr>
          <w:szCs w:val="22"/>
        </w:rPr>
        <w:t>There are some exceptions to the ‘</w:t>
      </w:r>
      <w:r w:rsidR="0075722E">
        <w:rPr>
          <w:szCs w:val="22"/>
        </w:rPr>
        <w:t>two</w:t>
      </w:r>
      <w:r>
        <w:rPr>
          <w:szCs w:val="22"/>
        </w:rPr>
        <w:t xml:space="preserve"> trick’ rule</w:t>
      </w:r>
      <w:r w:rsidR="0024427F">
        <w:rPr>
          <w:szCs w:val="22"/>
        </w:rPr>
        <w:t>, for example:</w:t>
      </w:r>
    </w:p>
    <w:p w14:paraId="472E3412" w14:textId="77777777" w:rsidR="0024427F" w:rsidRPr="0024427F" w:rsidRDefault="0024427F" w:rsidP="0024427F">
      <w:pPr>
        <w:pStyle w:val="ListParagraph"/>
        <w:rPr>
          <w:szCs w:val="22"/>
        </w:rPr>
      </w:pPr>
    </w:p>
    <w:p w14:paraId="781B3787" w14:textId="12F9EC09" w:rsidR="0024427F" w:rsidRDefault="007C5353" w:rsidP="0024427F">
      <w:pPr>
        <w:pStyle w:val="ListParagraph"/>
        <w:numPr>
          <w:ilvl w:val="0"/>
          <w:numId w:val="5"/>
        </w:numPr>
        <w:jc w:val="both"/>
        <w:rPr>
          <w:szCs w:val="22"/>
        </w:rPr>
      </w:pPr>
      <w:r>
        <w:rPr>
          <w:szCs w:val="22"/>
        </w:rPr>
        <w:t xml:space="preserve">Find it (area search) at </w:t>
      </w:r>
      <w:r w:rsidR="003345E1">
        <w:rPr>
          <w:szCs w:val="22"/>
        </w:rPr>
        <w:t>Champions level</w:t>
      </w:r>
      <w:r>
        <w:rPr>
          <w:szCs w:val="22"/>
        </w:rPr>
        <w:t xml:space="preserve"> </w:t>
      </w:r>
      <w:r w:rsidR="003345E1">
        <w:rPr>
          <w:szCs w:val="22"/>
        </w:rPr>
        <w:t>– the dog finds 5 articles so it is only necessary to show the trick once.</w:t>
      </w:r>
    </w:p>
    <w:p w14:paraId="6D0A444F" w14:textId="77777777" w:rsidR="00CF6392" w:rsidRDefault="00CF6392" w:rsidP="0024427F">
      <w:pPr>
        <w:pStyle w:val="ListParagraph"/>
        <w:numPr>
          <w:ilvl w:val="0"/>
          <w:numId w:val="5"/>
        </w:numPr>
        <w:jc w:val="both"/>
        <w:rPr>
          <w:szCs w:val="22"/>
        </w:rPr>
      </w:pPr>
      <w:r>
        <w:rPr>
          <w:szCs w:val="22"/>
        </w:rPr>
        <w:t>Brain games (Nina Ottosson type games) – the dog must find at least three pieces of food either in separate places or, if the game only has one place to hide food, in the same place three times.</w:t>
      </w:r>
    </w:p>
    <w:p w14:paraId="7013FC71" w14:textId="6AB79C9A" w:rsidR="003345E1" w:rsidRDefault="000E78D6" w:rsidP="0024427F">
      <w:pPr>
        <w:pStyle w:val="ListParagraph"/>
        <w:numPr>
          <w:ilvl w:val="0"/>
          <w:numId w:val="5"/>
        </w:numPr>
        <w:jc w:val="both"/>
        <w:rPr>
          <w:szCs w:val="22"/>
        </w:rPr>
      </w:pPr>
      <w:proofErr w:type="spellStart"/>
      <w:r>
        <w:rPr>
          <w:szCs w:val="22"/>
        </w:rPr>
        <w:t>Canicross</w:t>
      </w:r>
      <w:proofErr w:type="spellEnd"/>
      <w:r>
        <w:rPr>
          <w:szCs w:val="22"/>
        </w:rPr>
        <w:t xml:space="preserve"> – the duration of the trick shows the necessary competence and it is not necessary to repeat this.</w:t>
      </w:r>
    </w:p>
    <w:p w14:paraId="01139D29" w14:textId="77777777" w:rsidR="0075722E" w:rsidRDefault="0075722E" w:rsidP="00DA36AA">
      <w:pPr>
        <w:ind w:left="720"/>
        <w:jc w:val="both"/>
        <w:rPr>
          <w:szCs w:val="22"/>
        </w:rPr>
      </w:pPr>
    </w:p>
    <w:p w14:paraId="2C3CE373" w14:textId="3C765AA3" w:rsidR="00DA36AA" w:rsidRPr="00DA36AA" w:rsidRDefault="0075722E" w:rsidP="00DA36AA">
      <w:pPr>
        <w:ind w:left="720"/>
        <w:jc w:val="both"/>
        <w:rPr>
          <w:szCs w:val="22"/>
        </w:rPr>
      </w:pPr>
      <w:r>
        <w:rPr>
          <w:szCs w:val="22"/>
        </w:rPr>
        <w:t>The number of repetitions is specified in the Guidelines but i</w:t>
      </w:r>
      <w:r w:rsidR="00DA36AA">
        <w:rPr>
          <w:szCs w:val="22"/>
        </w:rPr>
        <w:t xml:space="preserve">f in doubt, please contact the Evaluators at </w:t>
      </w:r>
      <w:hyperlink r:id="rId8" w:history="1">
        <w:r w:rsidR="00DA36AA" w:rsidRPr="00014B74">
          <w:rPr>
            <w:rStyle w:val="Hyperlink"/>
            <w:szCs w:val="22"/>
          </w:rPr>
          <w:t>kusatrickdog@gmail.com</w:t>
        </w:r>
      </w:hyperlink>
      <w:r w:rsidR="00DA36AA">
        <w:rPr>
          <w:szCs w:val="22"/>
        </w:rPr>
        <w:t xml:space="preserve"> </w:t>
      </w:r>
    </w:p>
    <w:p w14:paraId="259F50E3" w14:textId="77777777" w:rsidR="0024427F" w:rsidRPr="0024427F" w:rsidRDefault="0024427F" w:rsidP="0024427F">
      <w:pPr>
        <w:pStyle w:val="ListParagraph"/>
        <w:rPr>
          <w:szCs w:val="22"/>
        </w:rPr>
      </w:pPr>
    </w:p>
    <w:p w14:paraId="7A44B1A6" w14:textId="04CE6CC7" w:rsidR="00BC1706" w:rsidRDefault="00BC1706" w:rsidP="00BC1706">
      <w:pPr>
        <w:pStyle w:val="ListParagraph"/>
        <w:numPr>
          <w:ilvl w:val="0"/>
          <w:numId w:val="4"/>
        </w:numPr>
        <w:jc w:val="both"/>
        <w:rPr>
          <w:szCs w:val="22"/>
        </w:rPr>
      </w:pPr>
      <w:r w:rsidRPr="00BC1706">
        <w:rPr>
          <w:szCs w:val="22"/>
        </w:rPr>
        <w:t>Handlers may reward their dogs after each trick unless specified otherwise</w:t>
      </w:r>
      <w:r w:rsidR="00D243C8">
        <w:rPr>
          <w:szCs w:val="22"/>
        </w:rPr>
        <w:t xml:space="preserve">, i.e. </w:t>
      </w:r>
      <w:r w:rsidR="007C5353">
        <w:rPr>
          <w:szCs w:val="22"/>
        </w:rPr>
        <w:t>chains</w:t>
      </w:r>
      <w:r w:rsidRPr="00BC1706">
        <w:rPr>
          <w:szCs w:val="22"/>
        </w:rPr>
        <w:t>.</w:t>
      </w:r>
    </w:p>
    <w:p w14:paraId="74E78E86" w14:textId="77777777" w:rsidR="007C5353" w:rsidRPr="00BC1706" w:rsidRDefault="007C5353" w:rsidP="007C5353">
      <w:pPr>
        <w:pStyle w:val="ListParagraph"/>
        <w:jc w:val="both"/>
        <w:rPr>
          <w:szCs w:val="22"/>
        </w:rPr>
      </w:pPr>
    </w:p>
    <w:p w14:paraId="2E50A074" w14:textId="355EAFA6" w:rsidR="00F73D65" w:rsidRDefault="00F73D65" w:rsidP="00F73D65">
      <w:pPr>
        <w:pStyle w:val="ListParagraph"/>
        <w:numPr>
          <w:ilvl w:val="0"/>
          <w:numId w:val="4"/>
        </w:numPr>
        <w:jc w:val="both"/>
        <w:rPr>
          <w:szCs w:val="22"/>
        </w:rPr>
      </w:pPr>
      <w:r w:rsidRPr="007C5353">
        <w:rPr>
          <w:szCs w:val="22"/>
        </w:rPr>
        <w:t>Platforms for video uploads such as YouTube or Vimeo are recommended but Dropbox or other similar platforms can also be used.</w:t>
      </w:r>
    </w:p>
    <w:p w14:paraId="6F7D66AA" w14:textId="77777777" w:rsidR="00F135CC" w:rsidRPr="00F135CC" w:rsidRDefault="00F135CC" w:rsidP="00F135CC">
      <w:pPr>
        <w:pStyle w:val="ListParagraph"/>
        <w:rPr>
          <w:szCs w:val="22"/>
        </w:rPr>
      </w:pPr>
    </w:p>
    <w:p w14:paraId="719E6638" w14:textId="73F2E13E" w:rsidR="00407879" w:rsidRPr="00FB7D84" w:rsidRDefault="00407879" w:rsidP="00F135CC">
      <w:pPr>
        <w:pStyle w:val="ListParagraph"/>
        <w:numPr>
          <w:ilvl w:val="0"/>
          <w:numId w:val="4"/>
        </w:numPr>
        <w:jc w:val="both"/>
        <w:rPr>
          <w:szCs w:val="22"/>
        </w:rPr>
      </w:pPr>
      <w:r w:rsidRPr="00F135CC">
        <w:rPr>
          <w:rFonts w:eastAsia="Times New Roman"/>
          <w:szCs w:val="22"/>
        </w:rPr>
        <w:t>Tricks marked “not ready” can be submitted for re-evaluation within three (3) months at no extra cost.</w:t>
      </w:r>
    </w:p>
    <w:p w14:paraId="7A85F6E2" w14:textId="77777777" w:rsidR="00FB7D84" w:rsidRPr="00FB7D84" w:rsidRDefault="00FB7D84" w:rsidP="00FB7D84">
      <w:pPr>
        <w:pStyle w:val="ListParagraph"/>
        <w:rPr>
          <w:szCs w:val="22"/>
        </w:rPr>
      </w:pPr>
    </w:p>
    <w:p w14:paraId="47B80ADF" w14:textId="5C3865B6" w:rsidR="00FB7D84" w:rsidRDefault="00FB7D84" w:rsidP="00F135CC">
      <w:pPr>
        <w:pStyle w:val="ListParagraph"/>
        <w:numPr>
          <w:ilvl w:val="0"/>
          <w:numId w:val="4"/>
        </w:numPr>
        <w:jc w:val="both"/>
        <w:rPr>
          <w:szCs w:val="22"/>
        </w:rPr>
      </w:pPr>
      <w:r>
        <w:rPr>
          <w:szCs w:val="22"/>
        </w:rPr>
        <w:t>Each level describes the number of tricks that need to be performed and the number of categories that need to be covered.</w:t>
      </w:r>
    </w:p>
    <w:p w14:paraId="57C0646D" w14:textId="77777777" w:rsidR="00342976" w:rsidRPr="00342976" w:rsidRDefault="00342976" w:rsidP="00342976">
      <w:pPr>
        <w:pStyle w:val="ListParagraph"/>
        <w:rPr>
          <w:szCs w:val="22"/>
        </w:rPr>
      </w:pPr>
    </w:p>
    <w:p w14:paraId="253456BE" w14:textId="6A85FBE7" w:rsidR="00442274" w:rsidRPr="00342976" w:rsidRDefault="00442274" w:rsidP="00342976">
      <w:pPr>
        <w:pStyle w:val="ListParagraph"/>
        <w:numPr>
          <w:ilvl w:val="0"/>
          <w:numId w:val="4"/>
        </w:numPr>
        <w:jc w:val="both"/>
        <w:rPr>
          <w:szCs w:val="22"/>
        </w:rPr>
      </w:pPr>
      <w:r w:rsidRPr="00342976">
        <w:rPr>
          <w:rFonts w:eastAsia="Times New Roman"/>
          <w:szCs w:val="22"/>
        </w:rPr>
        <w:lastRenderedPageBreak/>
        <w:t>For the purpose of evaluations, luring should be interpreted as the handler using his/her hand/foot to guide the dogs movement and steer the dog into the desired position.</w:t>
      </w:r>
    </w:p>
    <w:p w14:paraId="5ABB44D4" w14:textId="77777777" w:rsidR="00342976" w:rsidRPr="00342976" w:rsidRDefault="00342976" w:rsidP="00342976">
      <w:pPr>
        <w:pStyle w:val="ListParagraph"/>
        <w:rPr>
          <w:szCs w:val="22"/>
        </w:rPr>
      </w:pPr>
    </w:p>
    <w:p w14:paraId="1D2C1465" w14:textId="710B6788" w:rsidR="00442274" w:rsidRPr="00342976" w:rsidRDefault="00442274" w:rsidP="00342976">
      <w:pPr>
        <w:pStyle w:val="ListParagraph"/>
        <w:numPr>
          <w:ilvl w:val="0"/>
          <w:numId w:val="4"/>
        </w:numPr>
        <w:jc w:val="both"/>
        <w:rPr>
          <w:szCs w:val="22"/>
        </w:rPr>
      </w:pPr>
      <w:r w:rsidRPr="00342976">
        <w:rPr>
          <w:rFonts w:eastAsia="Times New Roman"/>
          <w:szCs w:val="22"/>
        </w:rPr>
        <w:t>Dogs may not be physically manipulated into position unless the trick specifically calls for it.</w:t>
      </w:r>
    </w:p>
    <w:p w14:paraId="6DF1ADB7" w14:textId="77777777" w:rsidR="00342976" w:rsidRPr="00342976" w:rsidRDefault="00342976" w:rsidP="00342976">
      <w:pPr>
        <w:pStyle w:val="ListParagraph"/>
        <w:rPr>
          <w:szCs w:val="22"/>
        </w:rPr>
      </w:pPr>
    </w:p>
    <w:p w14:paraId="741A37E0" w14:textId="5BB07F91" w:rsidR="00442274" w:rsidRPr="00342976" w:rsidRDefault="00442274" w:rsidP="00342976">
      <w:pPr>
        <w:pStyle w:val="ListParagraph"/>
        <w:numPr>
          <w:ilvl w:val="0"/>
          <w:numId w:val="4"/>
        </w:numPr>
        <w:jc w:val="both"/>
        <w:rPr>
          <w:szCs w:val="22"/>
        </w:rPr>
      </w:pPr>
      <w:r w:rsidRPr="00342976">
        <w:rPr>
          <w:rFonts w:eastAsia="Times New Roman"/>
          <w:szCs w:val="22"/>
        </w:rPr>
        <w:t>A “sequence” is to be interpreted as several tricks (a minimum of three (3)) performed directly after each other, each with its own cue. A “chain” is to be interpreted as several tricks (a minimum of three (3)) performed directly after each other, but with only one (1) cue being given by the hander at the start of the chain. Dogs may not be rewarded while performing a sequence or chain but may be rewarded upon completion of the sequence and/or chain.</w:t>
      </w:r>
    </w:p>
    <w:p w14:paraId="245B3C00" w14:textId="77777777" w:rsidR="00342976" w:rsidRPr="00342976" w:rsidRDefault="00342976" w:rsidP="00342976">
      <w:pPr>
        <w:pStyle w:val="ListParagraph"/>
        <w:rPr>
          <w:szCs w:val="22"/>
        </w:rPr>
      </w:pPr>
    </w:p>
    <w:p w14:paraId="354EEF88" w14:textId="45DEC7EF" w:rsidR="002159FB" w:rsidRPr="00342976" w:rsidRDefault="002159FB" w:rsidP="00342976">
      <w:pPr>
        <w:pStyle w:val="ListParagraph"/>
        <w:numPr>
          <w:ilvl w:val="0"/>
          <w:numId w:val="4"/>
        </w:numPr>
        <w:jc w:val="both"/>
        <w:rPr>
          <w:szCs w:val="22"/>
        </w:rPr>
      </w:pPr>
      <w:r w:rsidRPr="00342976">
        <w:rPr>
          <w:rFonts w:eastAsia="Times New Roman"/>
          <w:szCs w:val="22"/>
        </w:rPr>
        <w:t>The dog’s safety is paramount and any equipment used should have a non-slip surface and be as stable as possible. It should also be of appropriate size for the breed. Handlers must consult with evaluators for clarification on suitable equipment.</w:t>
      </w:r>
    </w:p>
    <w:p w14:paraId="0366A69D" w14:textId="77777777" w:rsidR="00342976" w:rsidRPr="00342976" w:rsidRDefault="00342976" w:rsidP="00342976">
      <w:pPr>
        <w:pStyle w:val="ListParagraph"/>
        <w:rPr>
          <w:szCs w:val="22"/>
        </w:rPr>
      </w:pPr>
    </w:p>
    <w:p w14:paraId="0229EF81" w14:textId="5E8F856B" w:rsidR="001A7B31" w:rsidRPr="00F720C6" w:rsidRDefault="00F720C6" w:rsidP="001A7B31">
      <w:pPr>
        <w:pStyle w:val="ListParagraph"/>
        <w:numPr>
          <w:ilvl w:val="0"/>
          <w:numId w:val="4"/>
        </w:numPr>
        <w:jc w:val="both"/>
        <w:rPr>
          <w:szCs w:val="22"/>
        </w:rPr>
      </w:pPr>
      <w:r>
        <w:t xml:space="preserve">Dogs that have earned any of the </w:t>
      </w:r>
      <w:r w:rsidR="001A7B31">
        <w:t>Canine Good Citizen award</w:t>
      </w:r>
      <w:r>
        <w:t>s</w:t>
      </w:r>
      <w:r w:rsidR="001A7B31">
        <w:t xml:space="preserve"> from KUSA, can start at Beginners and need not do Elementary</w:t>
      </w:r>
      <w:r>
        <w:t>.</w:t>
      </w:r>
      <w:r w:rsidR="0075722E">
        <w:t xml:space="preserve">  However, Elementary is recommended so that the Handler can get used to filming their dog and submitting entries.</w:t>
      </w:r>
    </w:p>
    <w:p w14:paraId="6E5F1D8D" w14:textId="77777777" w:rsidR="00F720C6" w:rsidRPr="00F720C6" w:rsidRDefault="00F720C6" w:rsidP="00F720C6">
      <w:pPr>
        <w:pStyle w:val="ListParagraph"/>
        <w:rPr>
          <w:szCs w:val="22"/>
        </w:rPr>
      </w:pPr>
    </w:p>
    <w:p w14:paraId="0A4E0694" w14:textId="759D7792" w:rsidR="00F720C6" w:rsidRPr="00F720C6" w:rsidRDefault="00F720C6" w:rsidP="00F720C6">
      <w:pPr>
        <w:jc w:val="both"/>
        <w:rPr>
          <w:b/>
          <w:bCs/>
          <w:sz w:val="24"/>
          <w:szCs w:val="24"/>
        </w:rPr>
      </w:pPr>
      <w:r w:rsidRPr="00F720C6">
        <w:rPr>
          <w:b/>
          <w:bCs/>
          <w:sz w:val="24"/>
          <w:szCs w:val="24"/>
        </w:rPr>
        <w:t>TIPS AND TRICKS</w:t>
      </w:r>
    </w:p>
    <w:p w14:paraId="35010E4E" w14:textId="77777777" w:rsidR="00F720C6" w:rsidRPr="00F720C6" w:rsidRDefault="00F720C6" w:rsidP="00F720C6">
      <w:pPr>
        <w:jc w:val="both"/>
        <w:rPr>
          <w:szCs w:val="22"/>
        </w:rPr>
      </w:pPr>
    </w:p>
    <w:p w14:paraId="0FDDC3F7" w14:textId="77777777" w:rsidR="001D7E2A" w:rsidRDefault="00BE4910" w:rsidP="00BE4910">
      <w:pPr>
        <w:pStyle w:val="ListParagraph"/>
        <w:numPr>
          <w:ilvl w:val="0"/>
          <w:numId w:val="6"/>
        </w:numPr>
        <w:jc w:val="both"/>
      </w:pPr>
      <w:r>
        <w:t xml:space="preserve">Ensure </w:t>
      </w:r>
      <w:r w:rsidR="001D7E2A">
        <w:t>your video has sound so the Evaluators can hear your cues and praise.</w:t>
      </w:r>
    </w:p>
    <w:p w14:paraId="0794623E" w14:textId="77777777" w:rsidR="001D7E2A" w:rsidRDefault="001D7E2A" w:rsidP="001D7E2A">
      <w:pPr>
        <w:pStyle w:val="ListParagraph"/>
        <w:jc w:val="both"/>
      </w:pPr>
    </w:p>
    <w:p w14:paraId="1DD5D3B3" w14:textId="1082FB0B" w:rsidR="001A7B31" w:rsidRDefault="001D7E2A" w:rsidP="00BE4910">
      <w:pPr>
        <w:pStyle w:val="ListParagraph"/>
        <w:numPr>
          <w:ilvl w:val="0"/>
          <w:numId w:val="6"/>
        </w:numPr>
        <w:jc w:val="both"/>
      </w:pPr>
      <w:r>
        <w:t>Do NOT include music in your video.</w:t>
      </w:r>
    </w:p>
    <w:p w14:paraId="2148C6D3" w14:textId="77777777" w:rsidR="001D7E2A" w:rsidRDefault="001D7E2A" w:rsidP="001D7E2A">
      <w:pPr>
        <w:pStyle w:val="ListParagraph"/>
      </w:pPr>
    </w:p>
    <w:p w14:paraId="0BE59ECE" w14:textId="5BCB9A94" w:rsidR="001D7E2A" w:rsidRDefault="001D7E2A" w:rsidP="00BE4910">
      <w:pPr>
        <w:pStyle w:val="ListParagraph"/>
        <w:numPr>
          <w:ilvl w:val="0"/>
          <w:numId w:val="6"/>
        </w:numPr>
        <w:jc w:val="both"/>
      </w:pPr>
      <w:r>
        <w:t>Ensure that the Evaluator knows what trick you are performing by either using title cards, subtitles or simply stating what trick you are performing.</w:t>
      </w:r>
    </w:p>
    <w:p w14:paraId="74F0EFE8" w14:textId="77777777" w:rsidR="001D7E2A" w:rsidRDefault="001D7E2A" w:rsidP="001D7E2A">
      <w:pPr>
        <w:pStyle w:val="ListParagraph"/>
      </w:pPr>
    </w:p>
    <w:p w14:paraId="6A8A6EDA" w14:textId="1E94F5B7" w:rsidR="001D7E2A" w:rsidRDefault="001D7E2A" w:rsidP="00BE4910">
      <w:pPr>
        <w:pStyle w:val="ListParagraph"/>
        <w:numPr>
          <w:ilvl w:val="0"/>
          <w:numId w:val="6"/>
        </w:numPr>
        <w:jc w:val="both"/>
      </w:pPr>
      <w:r>
        <w:t xml:space="preserve">Some tricks can be clustered, for example if you are doing the Sit and Stand in Elementary, you can </w:t>
      </w:r>
      <w:r w:rsidR="00676309">
        <w:t>ask the dog to Sit (hold for 3 sec)</w:t>
      </w:r>
      <w:r w:rsidR="0075722E">
        <w:t xml:space="preserve"> /</w:t>
      </w:r>
      <w:r w:rsidR="00676309">
        <w:t xml:space="preserve"> Stand (hold for 3 sec)</w:t>
      </w:r>
      <w:r w:rsidR="0075722E">
        <w:t xml:space="preserve"> /</w:t>
      </w:r>
      <w:r w:rsidR="00676309">
        <w:t xml:space="preserve"> Sit (hold for 3 sec)</w:t>
      </w:r>
      <w:r w:rsidR="0075722E">
        <w:t xml:space="preserve"> / </w:t>
      </w:r>
      <w:r w:rsidR="00676309">
        <w:t>Stand (hold for 3 sec).</w:t>
      </w:r>
    </w:p>
    <w:p w14:paraId="64009EB3" w14:textId="77777777" w:rsidR="000F6631" w:rsidRDefault="000F6631" w:rsidP="000F6631">
      <w:pPr>
        <w:pStyle w:val="ListParagraph"/>
      </w:pPr>
    </w:p>
    <w:p w14:paraId="76B6F5CD" w14:textId="3331D884" w:rsidR="000F6631" w:rsidRDefault="000F6631" w:rsidP="00BE4910">
      <w:pPr>
        <w:pStyle w:val="ListParagraph"/>
        <w:numPr>
          <w:ilvl w:val="0"/>
          <w:numId w:val="6"/>
        </w:numPr>
        <w:jc w:val="both"/>
      </w:pPr>
      <w:r>
        <w:t>Tricks that cannot be clustered are those that do not allow you to ‘complete’ the trick. For example, Sit</w:t>
      </w:r>
      <w:r w:rsidR="0075722E">
        <w:t xml:space="preserve"> /</w:t>
      </w:r>
      <w:r>
        <w:t xml:space="preserve"> Stay </w:t>
      </w:r>
      <w:r w:rsidR="0075722E">
        <w:t>/</w:t>
      </w:r>
      <w:r>
        <w:t xml:space="preserve"> Come. </w:t>
      </w:r>
      <w:r w:rsidR="005500EB">
        <w:t>By recalling the dog from the Stay means that the handler is not able to return to the dog as is required by the Stay trick.</w:t>
      </w:r>
    </w:p>
    <w:p w14:paraId="56C0F717" w14:textId="77777777" w:rsidR="00BE4910" w:rsidRDefault="00BE4910" w:rsidP="00BE4910">
      <w:pPr>
        <w:pStyle w:val="ListParagraph"/>
        <w:jc w:val="both"/>
      </w:pPr>
    </w:p>
    <w:p w14:paraId="2F273779" w14:textId="41719554" w:rsidR="001A7B31" w:rsidRDefault="005500EB" w:rsidP="00BE4910">
      <w:pPr>
        <w:pStyle w:val="ListParagraph"/>
        <w:numPr>
          <w:ilvl w:val="0"/>
          <w:numId w:val="6"/>
        </w:numPr>
        <w:jc w:val="both"/>
      </w:pPr>
      <w:r>
        <w:t>I</w:t>
      </w:r>
      <w:r w:rsidR="001A7B31">
        <w:t>f you film in landscape, film everything in landscape</w:t>
      </w:r>
      <w:r w:rsidR="007E7223">
        <w:t xml:space="preserve">; </w:t>
      </w:r>
      <w:r w:rsidR="001A7B31">
        <w:t>most video editors battle to cope with both landscape and portrait videos</w:t>
      </w:r>
      <w:r w:rsidR="007E7223">
        <w:t xml:space="preserve"> and you end up with </w:t>
      </w:r>
      <w:r w:rsidR="0038662E">
        <w:t>pieces cut off.</w:t>
      </w:r>
      <w:r w:rsidR="0075722E">
        <w:t xml:space="preserve">  If you include a cover photo, make sure it has the same aspect (portrait or landscape) as your videos.</w:t>
      </w:r>
    </w:p>
    <w:p w14:paraId="0E87E557" w14:textId="77777777" w:rsidR="001A7B31" w:rsidRDefault="001A7B31" w:rsidP="001A7B31">
      <w:pPr>
        <w:jc w:val="both"/>
      </w:pPr>
    </w:p>
    <w:p w14:paraId="5E7AC372" w14:textId="26A8D7CA" w:rsidR="007868F7" w:rsidRPr="002F3AB3" w:rsidRDefault="007868F7" w:rsidP="00B840FB">
      <w:pPr>
        <w:jc w:val="both"/>
        <w:rPr>
          <w:szCs w:val="22"/>
        </w:rPr>
      </w:pPr>
    </w:p>
    <w:p w14:paraId="6304531F" w14:textId="4CCF425C" w:rsidR="007868F7" w:rsidRPr="007868F7" w:rsidRDefault="0038662E" w:rsidP="007868F7">
      <w:pPr>
        <w:rPr>
          <w:rFonts w:eastAsia="Times New Roman"/>
          <w:szCs w:val="22"/>
          <w:lang w:eastAsia="en-ZA"/>
        </w:rPr>
      </w:pPr>
      <w:r w:rsidRPr="007868F7">
        <w:rPr>
          <w:rFonts w:eastAsia="Times New Roman"/>
          <w:b/>
          <w:bCs/>
          <w:color w:val="252525"/>
          <w:szCs w:val="22"/>
          <w:shd w:val="clear" w:color="auto" w:fill="FFFFFF"/>
          <w:lang w:eastAsia="en-ZA"/>
        </w:rPr>
        <w:t>PROCESS FOR VIDEO SUBMISSIONS</w:t>
      </w:r>
    </w:p>
    <w:p w14:paraId="37F5BB02" w14:textId="49B85796" w:rsidR="007868F7" w:rsidRPr="007868F7" w:rsidRDefault="007868F7" w:rsidP="00A339E5">
      <w:pPr>
        <w:numPr>
          <w:ilvl w:val="0"/>
          <w:numId w:val="2"/>
        </w:numPr>
        <w:shd w:val="clear" w:color="auto" w:fill="FFFFFF"/>
        <w:spacing w:before="45" w:after="150"/>
        <w:jc w:val="both"/>
        <w:rPr>
          <w:rFonts w:eastAsia="Times New Roman"/>
          <w:color w:val="252525"/>
          <w:szCs w:val="22"/>
          <w:lang w:eastAsia="en-ZA"/>
        </w:rPr>
      </w:pPr>
      <w:r w:rsidRPr="007868F7">
        <w:rPr>
          <w:rFonts w:eastAsia="Times New Roman"/>
          <w:color w:val="252525"/>
          <w:szCs w:val="22"/>
          <w:lang w:eastAsia="en-ZA"/>
        </w:rPr>
        <w:t xml:space="preserve">When you are confident that your dog can perform all the required tricks, record the performance on video and upload it to a suitable channel such as YouTube. </w:t>
      </w:r>
    </w:p>
    <w:p w14:paraId="69140108" w14:textId="59D4BC9D" w:rsidR="007868F7" w:rsidRPr="002F3AB3" w:rsidRDefault="007868F7" w:rsidP="007868F7">
      <w:pPr>
        <w:numPr>
          <w:ilvl w:val="0"/>
          <w:numId w:val="2"/>
        </w:numPr>
        <w:shd w:val="clear" w:color="auto" w:fill="FFFFFF"/>
        <w:spacing w:before="45" w:after="150"/>
        <w:rPr>
          <w:rFonts w:eastAsia="Times New Roman"/>
          <w:color w:val="252525"/>
          <w:szCs w:val="22"/>
          <w:lang w:eastAsia="en-ZA"/>
        </w:rPr>
      </w:pPr>
      <w:r w:rsidRPr="007868F7">
        <w:rPr>
          <w:rFonts w:eastAsia="Times New Roman"/>
          <w:color w:val="252525"/>
          <w:szCs w:val="22"/>
          <w:lang w:eastAsia="en-ZA"/>
        </w:rPr>
        <w:t>Deposit the prescribed entry fee</w:t>
      </w:r>
      <w:r w:rsidR="00A339E5">
        <w:rPr>
          <w:rFonts w:eastAsia="Times New Roman"/>
          <w:color w:val="252525"/>
          <w:szCs w:val="22"/>
          <w:lang w:eastAsia="en-ZA"/>
        </w:rPr>
        <w:t xml:space="preserve"> into:</w:t>
      </w:r>
    </w:p>
    <w:p w14:paraId="4073CDAB" w14:textId="5BA5906D" w:rsidR="00061773" w:rsidRPr="007868F7" w:rsidRDefault="00061773" w:rsidP="00A339E5">
      <w:pPr>
        <w:shd w:val="clear" w:color="auto" w:fill="FFFFFF"/>
        <w:spacing w:before="45" w:after="150"/>
        <w:ind w:left="720"/>
        <w:rPr>
          <w:rFonts w:eastAsia="Times New Roman"/>
          <w:color w:val="252525"/>
          <w:szCs w:val="22"/>
          <w:lang w:eastAsia="en-ZA"/>
        </w:rPr>
      </w:pPr>
      <w:r w:rsidRPr="002F3AB3">
        <w:rPr>
          <w:color w:val="252525"/>
          <w:szCs w:val="22"/>
          <w:shd w:val="clear" w:color="auto" w:fill="FFFFFF"/>
        </w:rPr>
        <w:t>Account Name: KUSA Trick Dog</w:t>
      </w:r>
      <w:r w:rsidRPr="002F3AB3">
        <w:rPr>
          <w:color w:val="252525"/>
          <w:szCs w:val="22"/>
        </w:rPr>
        <w:br/>
      </w:r>
      <w:r w:rsidRPr="002F3AB3">
        <w:rPr>
          <w:color w:val="252525"/>
          <w:szCs w:val="22"/>
          <w:shd w:val="clear" w:color="auto" w:fill="FFFFFF"/>
        </w:rPr>
        <w:t>Bank: Standard Bank</w:t>
      </w:r>
      <w:r w:rsidRPr="002F3AB3">
        <w:rPr>
          <w:color w:val="252525"/>
          <w:szCs w:val="22"/>
        </w:rPr>
        <w:br/>
      </w:r>
      <w:r w:rsidRPr="002F3AB3">
        <w:rPr>
          <w:color w:val="252525"/>
          <w:szCs w:val="22"/>
          <w:shd w:val="clear" w:color="auto" w:fill="FFFFFF"/>
        </w:rPr>
        <w:t>Account No: 10166256747</w:t>
      </w:r>
      <w:r w:rsidRPr="002F3AB3">
        <w:rPr>
          <w:color w:val="252525"/>
          <w:szCs w:val="22"/>
        </w:rPr>
        <w:br/>
      </w:r>
      <w:r w:rsidRPr="002F3AB3">
        <w:rPr>
          <w:color w:val="252525"/>
          <w:szCs w:val="22"/>
          <w:shd w:val="clear" w:color="auto" w:fill="FFFFFF"/>
        </w:rPr>
        <w:t>Ref:  TD/your name / dogs name(s)</w:t>
      </w:r>
      <w:r w:rsidRPr="002F3AB3">
        <w:rPr>
          <w:color w:val="252525"/>
          <w:szCs w:val="22"/>
        </w:rPr>
        <w:br/>
      </w:r>
      <w:r w:rsidRPr="002F3AB3">
        <w:rPr>
          <w:color w:val="252525"/>
          <w:szCs w:val="22"/>
        </w:rPr>
        <w:br/>
      </w:r>
      <w:r w:rsidRPr="002F3AB3">
        <w:rPr>
          <w:color w:val="252525"/>
          <w:szCs w:val="22"/>
          <w:shd w:val="clear" w:color="auto" w:fill="FFFFFF"/>
        </w:rPr>
        <w:lastRenderedPageBreak/>
        <w:t>Failure to use the reference formant may result in us not being able to confirm your payment and your submission not being evaluated.</w:t>
      </w:r>
    </w:p>
    <w:p w14:paraId="615F3F11" w14:textId="6455EF59" w:rsidR="002B5C66" w:rsidRPr="007868F7" w:rsidRDefault="007868F7" w:rsidP="00E227D9">
      <w:pPr>
        <w:numPr>
          <w:ilvl w:val="0"/>
          <w:numId w:val="2"/>
        </w:numPr>
        <w:shd w:val="clear" w:color="auto" w:fill="FFFFFF"/>
        <w:spacing w:before="45" w:after="150"/>
        <w:rPr>
          <w:rFonts w:eastAsia="Times New Roman"/>
          <w:color w:val="252525"/>
          <w:szCs w:val="22"/>
          <w:lang w:eastAsia="en-ZA"/>
        </w:rPr>
      </w:pPr>
      <w:r w:rsidRPr="007868F7">
        <w:rPr>
          <w:rFonts w:eastAsia="Times New Roman"/>
          <w:color w:val="252525"/>
          <w:szCs w:val="22"/>
          <w:lang w:eastAsia="en-ZA"/>
        </w:rPr>
        <w:t xml:space="preserve">Complete the registration </w:t>
      </w:r>
      <w:r w:rsidR="00CB784D" w:rsidRPr="00CB784D">
        <w:rPr>
          <w:rFonts w:eastAsia="Times New Roman"/>
          <w:color w:val="252525"/>
          <w:szCs w:val="22"/>
          <w:lang w:eastAsia="en-ZA"/>
        </w:rPr>
        <w:t xml:space="preserve">and entry </w:t>
      </w:r>
      <w:r w:rsidRPr="007868F7">
        <w:rPr>
          <w:rFonts w:eastAsia="Times New Roman"/>
          <w:color w:val="252525"/>
          <w:szCs w:val="22"/>
          <w:lang w:eastAsia="en-ZA"/>
        </w:rPr>
        <w:t>form (</w:t>
      </w:r>
      <w:hyperlink r:id="rId9" w:history="1">
        <w:r w:rsidR="00D974DA" w:rsidRPr="00CB784D">
          <w:rPr>
            <w:rStyle w:val="Hyperlink"/>
            <w:rFonts w:eastAsia="Times New Roman"/>
            <w:szCs w:val="22"/>
            <w:lang w:eastAsia="en-ZA"/>
          </w:rPr>
          <w:t>https://kusa-trick-dog.weebly.com/how-to-enter.html</w:t>
        </w:r>
      </w:hyperlink>
      <w:r w:rsidRPr="007868F7">
        <w:rPr>
          <w:rFonts w:eastAsia="Times New Roman"/>
          <w:color w:val="252525"/>
          <w:szCs w:val="22"/>
          <w:lang w:eastAsia="en-ZA"/>
        </w:rPr>
        <w:t xml:space="preserve">) - this should not be confused with KUSA registration. </w:t>
      </w:r>
    </w:p>
    <w:p w14:paraId="0F5732AF" w14:textId="77777777" w:rsidR="007868F7" w:rsidRPr="007868F7" w:rsidRDefault="007868F7" w:rsidP="007868F7">
      <w:pPr>
        <w:numPr>
          <w:ilvl w:val="0"/>
          <w:numId w:val="2"/>
        </w:numPr>
        <w:shd w:val="clear" w:color="auto" w:fill="FFFFFF"/>
        <w:spacing w:before="45" w:after="150"/>
        <w:rPr>
          <w:rFonts w:eastAsia="Times New Roman"/>
          <w:color w:val="252525"/>
          <w:szCs w:val="22"/>
          <w:lang w:eastAsia="en-ZA"/>
        </w:rPr>
      </w:pPr>
      <w:r w:rsidRPr="007868F7">
        <w:rPr>
          <w:rFonts w:eastAsia="Times New Roman"/>
          <w:color w:val="252525"/>
          <w:szCs w:val="22"/>
          <w:lang w:eastAsia="en-ZA"/>
        </w:rPr>
        <w:t>Paste your video link into the entry form in the required field and upload any necessary documents.</w:t>
      </w:r>
    </w:p>
    <w:p w14:paraId="1F4017E0" w14:textId="77777777" w:rsidR="007868F7" w:rsidRPr="007868F7" w:rsidRDefault="007868F7" w:rsidP="007868F7">
      <w:pPr>
        <w:numPr>
          <w:ilvl w:val="0"/>
          <w:numId w:val="2"/>
        </w:numPr>
        <w:shd w:val="clear" w:color="auto" w:fill="FFFFFF"/>
        <w:spacing w:before="45" w:after="150"/>
        <w:rPr>
          <w:rFonts w:eastAsia="Times New Roman"/>
          <w:color w:val="252525"/>
          <w:szCs w:val="22"/>
          <w:lang w:eastAsia="en-ZA"/>
        </w:rPr>
      </w:pPr>
      <w:r w:rsidRPr="007868F7">
        <w:rPr>
          <w:rFonts w:eastAsia="Times New Roman"/>
          <w:color w:val="252525"/>
          <w:szCs w:val="22"/>
          <w:lang w:eastAsia="en-ZA"/>
        </w:rPr>
        <w:t xml:space="preserve">Wait patiently for your results </w:t>
      </w:r>
      <w:r w:rsidRPr="007868F7">
        <w:rPr>
          <w:rFonts w:ascii="Segoe UI Emoji" w:eastAsia="Times New Roman" w:hAnsi="Segoe UI Emoji" w:cs="Segoe UI Emoji"/>
          <w:color w:val="252525"/>
          <w:szCs w:val="22"/>
          <w:lang w:eastAsia="en-ZA"/>
        </w:rPr>
        <w:t>😊</w:t>
      </w:r>
    </w:p>
    <w:p w14:paraId="366B1F06" w14:textId="262E0173" w:rsidR="007868F7" w:rsidRPr="002F3AB3" w:rsidRDefault="007868F7" w:rsidP="007868F7">
      <w:pPr>
        <w:jc w:val="both"/>
        <w:rPr>
          <w:rFonts w:eastAsia="Times New Roman"/>
          <w:color w:val="3E3E3E"/>
          <w:szCs w:val="22"/>
          <w:shd w:val="clear" w:color="auto" w:fill="FFFFFF"/>
          <w:lang w:eastAsia="en-ZA"/>
        </w:rPr>
      </w:pPr>
      <w:r w:rsidRPr="002F3AB3">
        <w:rPr>
          <w:rFonts w:eastAsia="Times New Roman"/>
          <w:color w:val="3E3E3E"/>
          <w:szCs w:val="22"/>
          <w:shd w:val="clear" w:color="auto" w:fill="FFFFFF"/>
          <w:lang w:eastAsia="en-ZA"/>
        </w:rPr>
        <w:t>​</w:t>
      </w:r>
    </w:p>
    <w:p w14:paraId="25727D0E" w14:textId="6154B8A3" w:rsidR="007868F7" w:rsidRPr="007868F7" w:rsidRDefault="00CB784D" w:rsidP="007868F7">
      <w:pPr>
        <w:rPr>
          <w:rFonts w:eastAsia="Times New Roman"/>
          <w:sz w:val="24"/>
          <w:szCs w:val="24"/>
          <w:lang w:eastAsia="en-ZA"/>
        </w:rPr>
      </w:pPr>
      <w:r w:rsidRPr="00CB784D">
        <w:rPr>
          <w:rFonts w:eastAsia="Times New Roman"/>
          <w:b/>
          <w:bCs/>
          <w:color w:val="252525"/>
          <w:sz w:val="24"/>
          <w:szCs w:val="24"/>
          <w:shd w:val="clear" w:color="auto" w:fill="FFFFFF"/>
          <w:lang w:eastAsia="en-ZA"/>
        </w:rPr>
        <w:t>WHEN TO ENTER</w:t>
      </w:r>
    </w:p>
    <w:p w14:paraId="343446DF" w14:textId="77777777" w:rsidR="007868F7" w:rsidRPr="007868F7" w:rsidRDefault="007868F7" w:rsidP="007868F7">
      <w:pPr>
        <w:numPr>
          <w:ilvl w:val="0"/>
          <w:numId w:val="3"/>
        </w:numPr>
        <w:shd w:val="clear" w:color="auto" w:fill="FFFFFF"/>
        <w:spacing w:before="45" w:after="150"/>
        <w:rPr>
          <w:rFonts w:eastAsia="Times New Roman"/>
          <w:color w:val="252525"/>
          <w:szCs w:val="22"/>
          <w:lang w:eastAsia="en-ZA"/>
        </w:rPr>
      </w:pPr>
      <w:r w:rsidRPr="007868F7">
        <w:rPr>
          <w:rFonts w:eastAsia="Times New Roman"/>
          <w:i/>
          <w:iCs/>
          <w:color w:val="252525"/>
          <w:szCs w:val="22"/>
          <w:u w:val="single"/>
          <w:lang w:eastAsia="en-ZA"/>
        </w:rPr>
        <w:t>All submissions must be made by the last day of each month</w:t>
      </w:r>
      <w:r w:rsidRPr="007868F7">
        <w:rPr>
          <w:rFonts w:eastAsia="Times New Roman"/>
          <w:color w:val="252525"/>
          <w:szCs w:val="22"/>
          <w:lang w:eastAsia="en-ZA"/>
        </w:rPr>
        <w:t>, e.g. 28 February, 31 March etc.</w:t>
      </w:r>
    </w:p>
    <w:p w14:paraId="548FA91C" w14:textId="20FF0F0E" w:rsidR="007868F7" w:rsidRPr="007868F7" w:rsidRDefault="007868F7" w:rsidP="007868F7">
      <w:pPr>
        <w:numPr>
          <w:ilvl w:val="0"/>
          <w:numId w:val="3"/>
        </w:numPr>
        <w:shd w:val="clear" w:color="auto" w:fill="FFFFFF"/>
        <w:spacing w:before="45" w:after="150"/>
        <w:rPr>
          <w:rFonts w:eastAsia="Times New Roman"/>
          <w:color w:val="252525"/>
          <w:szCs w:val="22"/>
          <w:lang w:eastAsia="en-ZA"/>
        </w:rPr>
      </w:pPr>
      <w:r w:rsidRPr="007868F7">
        <w:rPr>
          <w:rFonts w:eastAsia="Times New Roman"/>
          <w:color w:val="252525"/>
          <w:szCs w:val="22"/>
          <w:lang w:eastAsia="en-ZA"/>
        </w:rPr>
        <w:t xml:space="preserve">One or more </w:t>
      </w:r>
      <w:r w:rsidR="0075722E">
        <w:rPr>
          <w:rFonts w:eastAsia="Times New Roman"/>
          <w:color w:val="252525"/>
          <w:szCs w:val="22"/>
          <w:lang w:eastAsia="en-ZA"/>
        </w:rPr>
        <w:t>E</w:t>
      </w:r>
      <w:r w:rsidRPr="007868F7">
        <w:rPr>
          <w:rFonts w:eastAsia="Times New Roman"/>
          <w:color w:val="252525"/>
          <w:szCs w:val="22"/>
          <w:lang w:eastAsia="en-ZA"/>
        </w:rPr>
        <w:t>valuators will be appointed depending on the number and type of entries received.</w:t>
      </w:r>
    </w:p>
    <w:p w14:paraId="265777AE" w14:textId="77777777" w:rsidR="007868F7" w:rsidRPr="007868F7" w:rsidRDefault="007868F7" w:rsidP="007868F7">
      <w:pPr>
        <w:numPr>
          <w:ilvl w:val="0"/>
          <w:numId w:val="3"/>
        </w:numPr>
        <w:shd w:val="clear" w:color="auto" w:fill="FFFFFF"/>
        <w:spacing w:before="45" w:after="150"/>
        <w:rPr>
          <w:rFonts w:eastAsia="Times New Roman"/>
          <w:color w:val="252525"/>
          <w:szCs w:val="22"/>
          <w:lang w:eastAsia="en-ZA"/>
        </w:rPr>
      </w:pPr>
      <w:r w:rsidRPr="007868F7">
        <w:rPr>
          <w:rFonts w:eastAsia="Times New Roman"/>
          <w:color w:val="252525"/>
          <w:szCs w:val="22"/>
          <w:lang w:eastAsia="en-ZA"/>
        </w:rPr>
        <w:t>The administrators will then have approximately the first week of the following month to confirm payments and check links.</w:t>
      </w:r>
    </w:p>
    <w:p w14:paraId="04972641" w14:textId="096DE57F" w:rsidR="007868F7" w:rsidRPr="007868F7" w:rsidRDefault="007868F7" w:rsidP="007868F7">
      <w:pPr>
        <w:numPr>
          <w:ilvl w:val="0"/>
          <w:numId w:val="3"/>
        </w:numPr>
        <w:shd w:val="clear" w:color="auto" w:fill="FFFFFF"/>
        <w:spacing w:before="45" w:after="150"/>
        <w:rPr>
          <w:rFonts w:eastAsia="Times New Roman"/>
          <w:color w:val="252525"/>
          <w:szCs w:val="22"/>
          <w:lang w:eastAsia="en-ZA"/>
        </w:rPr>
      </w:pPr>
      <w:r w:rsidRPr="007868F7">
        <w:rPr>
          <w:rFonts w:eastAsia="Times New Roman"/>
          <w:color w:val="252525"/>
          <w:szCs w:val="22"/>
          <w:lang w:eastAsia="en-ZA"/>
        </w:rPr>
        <w:t xml:space="preserve">Once confirmed, </w:t>
      </w:r>
      <w:r w:rsidR="0075722E">
        <w:rPr>
          <w:rFonts w:eastAsia="Times New Roman"/>
          <w:color w:val="252525"/>
          <w:szCs w:val="22"/>
          <w:lang w:eastAsia="en-ZA"/>
        </w:rPr>
        <w:t>E</w:t>
      </w:r>
      <w:r w:rsidRPr="007868F7">
        <w:rPr>
          <w:rFonts w:eastAsia="Times New Roman"/>
          <w:color w:val="252525"/>
          <w:szCs w:val="22"/>
          <w:lang w:eastAsia="en-ZA"/>
        </w:rPr>
        <w:t>valuators will have until the 20th of the month to evaluate your entry.</w:t>
      </w:r>
    </w:p>
    <w:p w14:paraId="35A34F80" w14:textId="353F49AF" w:rsidR="007868F7" w:rsidRPr="007868F7" w:rsidRDefault="007868F7" w:rsidP="007868F7">
      <w:pPr>
        <w:numPr>
          <w:ilvl w:val="0"/>
          <w:numId w:val="3"/>
        </w:numPr>
        <w:shd w:val="clear" w:color="auto" w:fill="FFFFFF"/>
        <w:spacing w:before="45" w:after="150"/>
        <w:rPr>
          <w:rFonts w:eastAsia="Times New Roman"/>
          <w:color w:val="252525"/>
          <w:szCs w:val="22"/>
          <w:lang w:eastAsia="en-ZA"/>
        </w:rPr>
      </w:pPr>
      <w:r w:rsidRPr="007868F7">
        <w:rPr>
          <w:rFonts w:eastAsia="Times New Roman"/>
          <w:color w:val="252525"/>
          <w:szCs w:val="22"/>
          <w:lang w:eastAsia="en-ZA"/>
        </w:rPr>
        <w:t>All handlers will be notified of their results by</w:t>
      </w:r>
      <w:r w:rsidR="0075722E">
        <w:rPr>
          <w:rFonts w:eastAsia="Times New Roman"/>
          <w:color w:val="252525"/>
          <w:szCs w:val="22"/>
          <w:lang w:eastAsia="en-ZA"/>
        </w:rPr>
        <w:t xml:space="preserve"> </w:t>
      </w:r>
      <w:proofErr w:type="spellStart"/>
      <w:r w:rsidR="0075722E">
        <w:rPr>
          <w:rFonts w:eastAsia="Times New Roman"/>
          <w:color w:val="252525"/>
          <w:szCs w:val="22"/>
          <w:lang w:eastAsia="en-ZA"/>
        </w:rPr>
        <w:t>approximatley</w:t>
      </w:r>
      <w:proofErr w:type="spellEnd"/>
      <w:r w:rsidRPr="007868F7">
        <w:rPr>
          <w:rFonts w:eastAsia="Times New Roman"/>
          <w:color w:val="252525"/>
          <w:szCs w:val="22"/>
          <w:lang w:eastAsia="en-ZA"/>
        </w:rPr>
        <w:t xml:space="preserve"> the 25th of each month. Digital certificates will be </w:t>
      </w:r>
      <w:r w:rsidR="0075722E">
        <w:rPr>
          <w:rFonts w:eastAsia="Times New Roman"/>
          <w:color w:val="252525"/>
          <w:szCs w:val="22"/>
          <w:lang w:eastAsia="en-ZA"/>
        </w:rPr>
        <w:t>mailed out and rosettes can be collected / posted after that</w:t>
      </w:r>
      <w:r w:rsidRPr="007868F7">
        <w:rPr>
          <w:rFonts w:eastAsia="Times New Roman"/>
          <w:color w:val="252525"/>
          <w:szCs w:val="22"/>
          <w:lang w:eastAsia="en-ZA"/>
        </w:rPr>
        <w:t>.</w:t>
      </w:r>
    </w:p>
    <w:p w14:paraId="4DFA535F" w14:textId="353298D6" w:rsidR="007868F7" w:rsidRPr="002F3AB3" w:rsidRDefault="007868F7" w:rsidP="007868F7">
      <w:pPr>
        <w:jc w:val="both"/>
        <w:rPr>
          <w:szCs w:val="22"/>
        </w:rPr>
      </w:pPr>
    </w:p>
    <w:p w14:paraId="3EDD9F81" w14:textId="77777777" w:rsidR="008653B2" w:rsidRPr="002F3AB3" w:rsidRDefault="008653B2" w:rsidP="008653B2">
      <w:pPr>
        <w:jc w:val="both"/>
        <w:rPr>
          <w:szCs w:val="22"/>
        </w:rPr>
      </w:pPr>
    </w:p>
    <w:sectPr w:rsidR="008653B2" w:rsidRPr="002F3AB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1482" w14:textId="77777777" w:rsidR="00EF4862" w:rsidRDefault="00EF4862" w:rsidP="0075722E">
      <w:r>
        <w:separator/>
      </w:r>
    </w:p>
  </w:endnote>
  <w:endnote w:type="continuationSeparator" w:id="0">
    <w:p w14:paraId="075244B3" w14:textId="77777777" w:rsidR="00EF4862" w:rsidRDefault="00EF4862" w:rsidP="0075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BA3C" w14:textId="2420257F" w:rsidR="0075722E" w:rsidRDefault="0075722E">
    <w:pPr>
      <w:pStyle w:val="Footer"/>
    </w:pPr>
    <w: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9C1D" w14:textId="77777777" w:rsidR="00EF4862" w:rsidRDefault="00EF4862" w:rsidP="0075722E">
      <w:r>
        <w:separator/>
      </w:r>
    </w:p>
  </w:footnote>
  <w:footnote w:type="continuationSeparator" w:id="0">
    <w:p w14:paraId="2B1BD86C" w14:textId="77777777" w:rsidR="00EF4862" w:rsidRDefault="00EF4862" w:rsidP="00757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4AA"/>
    <w:multiLevelType w:val="multilevel"/>
    <w:tmpl w:val="226E57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C7694"/>
    <w:multiLevelType w:val="multilevel"/>
    <w:tmpl w:val="45343944"/>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1AD21B6"/>
    <w:multiLevelType w:val="hybridMultilevel"/>
    <w:tmpl w:val="30B639CE"/>
    <w:lvl w:ilvl="0" w:tplc="1C09000F">
      <w:start w:val="1"/>
      <w:numFmt w:val="decimal"/>
      <w:lvlText w:val="%1."/>
      <w:lvlJc w:val="left"/>
      <w:pPr>
        <w:ind w:left="720" w:hanging="360"/>
      </w:pPr>
    </w:lvl>
    <w:lvl w:ilvl="1" w:tplc="DEBC7E30">
      <w:numFmt w:val="bullet"/>
      <w:lvlText w:val="-"/>
      <w:lvlJc w:val="left"/>
      <w:pPr>
        <w:ind w:left="1440" w:hanging="360"/>
      </w:pPr>
      <w:rPr>
        <w:rFonts w:ascii="Calibri" w:eastAsiaTheme="minorHAnsi" w:hAnsi="Calibri" w:cs="Calibri"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8607DA"/>
    <w:multiLevelType w:val="multilevel"/>
    <w:tmpl w:val="C03E81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2275CC1"/>
    <w:multiLevelType w:val="hybridMultilevel"/>
    <w:tmpl w:val="4DFC319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BAC2679"/>
    <w:multiLevelType w:val="hybridMultilevel"/>
    <w:tmpl w:val="47F4E3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93829574">
    <w:abstractNumId w:val="1"/>
  </w:num>
  <w:num w:numId="2" w16cid:durableId="469858781">
    <w:abstractNumId w:val="3"/>
  </w:num>
  <w:num w:numId="3" w16cid:durableId="279800513">
    <w:abstractNumId w:val="0"/>
  </w:num>
  <w:num w:numId="4" w16cid:durableId="1541016073">
    <w:abstractNumId w:val="2"/>
  </w:num>
  <w:num w:numId="5" w16cid:durableId="1418549912">
    <w:abstractNumId w:val="4"/>
  </w:num>
  <w:num w:numId="6" w16cid:durableId="850879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B2"/>
    <w:rsid w:val="00061773"/>
    <w:rsid w:val="000D4DD6"/>
    <w:rsid w:val="000E78D6"/>
    <w:rsid w:val="000F6631"/>
    <w:rsid w:val="001A7B31"/>
    <w:rsid w:val="001D7E2A"/>
    <w:rsid w:val="002159FB"/>
    <w:rsid w:val="0024427F"/>
    <w:rsid w:val="002B5C66"/>
    <w:rsid w:val="002F3AB3"/>
    <w:rsid w:val="003345E1"/>
    <w:rsid w:val="00342976"/>
    <w:rsid w:val="0038662E"/>
    <w:rsid w:val="00393B84"/>
    <w:rsid w:val="00407879"/>
    <w:rsid w:val="00442274"/>
    <w:rsid w:val="004F5C85"/>
    <w:rsid w:val="00524935"/>
    <w:rsid w:val="005500EB"/>
    <w:rsid w:val="00556D77"/>
    <w:rsid w:val="00676309"/>
    <w:rsid w:val="0075722E"/>
    <w:rsid w:val="007868F7"/>
    <w:rsid w:val="007C5353"/>
    <w:rsid w:val="007E7223"/>
    <w:rsid w:val="008653B2"/>
    <w:rsid w:val="009104AC"/>
    <w:rsid w:val="009E24D9"/>
    <w:rsid w:val="00A10B26"/>
    <w:rsid w:val="00A339E5"/>
    <w:rsid w:val="00A7012E"/>
    <w:rsid w:val="00A87311"/>
    <w:rsid w:val="00B840FB"/>
    <w:rsid w:val="00BA4050"/>
    <w:rsid w:val="00BC1706"/>
    <w:rsid w:val="00BE4910"/>
    <w:rsid w:val="00CB784D"/>
    <w:rsid w:val="00CF6392"/>
    <w:rsid w:val="00D243C8"/>
    <w:rsid w:val="00D362C7"/>
    <w:rsid w:val="00D74ACB"/>
    <w:rsid w:val="00D974DA"/>
    <w:rsid w:val="00DA36AA"/>
    <w:rsid w:val="00EF4862"/>
    <w:rsid w:val="00F135CC"/>
    <w:rsid w:val="00F720C6"/>
    <w:rsid w:val="00F73D65"/>
    <w:rsid w:val="00FB7D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E27E"/>
  <w15:chartTrackingRefBased/>
  <w15:docId w15:val="{08078D90-7613-4BF6-BCAC-448F882B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B2"/>
    <w:pPr>
      <w:spacing w:after="0" w:line="240" w:lineRule="auto"/>
    </w:pPr>
    <w:rPr>
      <w:rFonts w:cstheme="minorHAnsi"/>
      <w:szCs w:val="20"/>
    </w:rPr>
  </w:style>
  <w:style w:type="paragraph" w:styleId="Heading1">
    <w:name w:val="heading 1"/>
    <w:basedOn w:val="Normal"/>
    <w:next w:val="Normal"/>
    <w:link w:val="Heading1Char"/>
    <w:uiPriority w:val="9"/>
    <w:qFormat/>
    <w:rsid w:val="004F5C85"/>
    <w:pPr>
      <w:numPr>
        <w:numId w:val="1"/>
      </w:numPr>
      <w:shd w:val="clear" w:color="auto" w:fill="FFFFFF"/>
      <w:ind w:left="426" w:hanging="426"/>
      <w:outlineLvl w:val="0"/>
    </w:pPr>
    <w:rPr>
      <w:rFonts w:eastAsia="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C85"/>
    <w:rPr>
      <w:rFonts w:eastAsia="Times New Roman" w:cstheme="minorHAnsi"/>
      <w:b/>
      <w:bCs/>
      <w:shd w:val="clear" w:color="auto" w:fill="FFFFFF"/>
    </w:rPr>
  </w:style>
  <w:style w:type="paragraph" w:styleId="ListParagraph">
    <w:name w:val="List Paragraph"/>
    <w:basedOn w:val="Normal"/>
    <w:uiPriority w:val="34"/>
    <w:qFormat/>
    <w:rsid w:val="004F5C85"/>
    <w:pPr>
      <w:ind w:left="720"/>
      <w:contextualSpacing/>
    </w:pPr>
  </w:style>
  <w:style w:type="character" w:styleId="Emphasis">
    <w:name w:val="Emphasis"/>
    <w:basedOn w:val="DefaultParagraphFont"/>
    <w:uiPriority w:val="20"/>
    <w:qFormat/>
    <w:rsid w:val="007868F7"/>
    <w:rPr>
      <w:i/>
      <w:iCs/>
    </w:rPr>
  </w:style>
  <w:style w:type="character" w:styleId="Hyperlink">
    <w:name w:val="Hyperlink"/>
    <w:basedOn w:val="DefaultParagraphFont"/>
    <w:uiPriority w:val="99"/>
    <w:unhideWhenUsed/>
    <w:rsid w:val="00DA36AA"/>
    <w:rPr>
      <w:color w:val="0563C1" w:themeColor="hyperlink"/>
      <w:u w:val="single"/>
    </w:rPr>
  </w:style>
  <w:style w:type="character" w:styleId="UnresolvedMention">
    <w:name w:val="Unresolved Mention"/>
    <w:basedOn w:val="DefaultParagraphFont"/>
    <w:uiPriority w:val="99"/>
    <w:semiHidden/>
    <w:unhideWhenUsed/>
    <w:rsid w:val="00DA36AA"/>
    <w:rPr>
      <w:color w:val="605E5C"/>
      <w:shd w:val="clear" w:color="auto" w:fill="E1DFDD"/>
    </w:rPr>
  </w:style>
  <w:style w:type="paragraph" w:styleId="Header">
    <w:name w:val="header"/>
    <w:basedOn w:val="Normal"/>
    <w:link w:val="HeaderChar"/>
    <w:uiPriority w:val="99"/>
    <w:unhideWhenUsed/>
    <w:rsid w:val="0075722E"/>
    <w:pPr>
      <w:tabs>
        <w:tab w:val="center" w:pos="4513"/>
        <w:tab w:val="right" w:pos="9026"/>
      </w:tabs>
    </w:pPr>
  </w:style>
  <w:style w:type="character" w:customStyle="1" w:styleId="HeaderChar">
    <w:name w:val="Header Char"/>
    <w:basedOn w:val="DefaultParagraphFont"/>
    <w:link w:val="Header"/>
    <w:uiPriority w:val="99"/>
    <w:rsid w:val="0075722E"/>
    <w:rPr>
      <w:rFonts w:cstheme="minorHAnsi"/>
      <w:szCs w:val="20"/>
    </w:rPr>
  </w:style>
  <w:style w:type="paragraph" w:styleId="Footer">
    <w:name w:val="footer"/>
    <w:basedOn w:val="Normal"/>
    <w:link w:val="FooterChar"/>
    <w:uiPriority w:val="99"/>
    <w:unhideWhenUsed/>
    <w:rsid w:val="0075722E"/>
    <w:pPr>
      <w:tabs>
        <w:tab w:val="center" w:pos="4513"/>
        <w:tab w:val="right" w:pos="9026"/>
      </w:tabs>
    </w:pPr>
  </w:style>
  <w:style w:type="character" w:customStyle="1" w:styleId="FooterChar">
    <w:name w:val="Footer Char"/>
    <w:basedOn w:val="DefaultParagraphFont"/>
    <w:link w:val="Footer"/>
    <w:uiPriority w:val="99"/>
    <w:rsid w:val="0075722E"/>
    <w:rPr>
      <w:rFonts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89737">
      <w:bodyDiv w:val="1"/>
      <w:marLeft w:val="0"/>
      <w:marRight w:val="0"/>
      <w:marTop w:val="0"/>
      <w:marBottom w:val="0"/>
      <w:divBdr>
        <w:top w:val="none" w:sz="0" w:space="0" w:color="auto"/>
        <w:left w:val="none" w:sz="0" w:space="0" w:color="auto"/>
        <w:bottom w:val="none" w:sz="0" w:space="0" w:color="auto"/>
        <w:right w:val="none" w:sz="0" w:space="0" w:color="auto"/>
      </w:divBdr>
    </w:div>
    <w:div w:id="18550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satrickdog@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usa-trick-dog.weebly.com/how-to-e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Patterson-Abrolat</dc:creator>
  <cp:keywords/>
  <dc:description/>
  <cp:lastModifiedBy>Claire Patterson-Abrolat</cp:lastModifiedBy>
  <cp:revision>2</cp:revision>
  <dcterms:created xsi:type="dcterms:W3CDTF">2024-01-30T14:20:00Z</dcterms:created>
  <dcterms:modified xsi:type="dcterms:W3CDTF">2024-01-30T14:20:00Z</dcterms:modified>
</cp:coreProperties>
</file>